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5A6" w:rsidRPr="00D660DA" w:rsidRDefault="002F25A6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Приложение N 2.1</w:t>
      </w:r>
    </w:p>
    <w:p w:rsidR="002F25A6" w:rsidRPr="00D660DA" w:rsidRDefault="002F25A6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к Приказу Минэнерго России</w:t>
      </w:r>
    </w:p>
    <w:p w:rsidR="002F25A6" w:rsidRPr="00D660DA" w:rsidRDefault="002F25A6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от "</w:t>
      </w:r>
      <w:r w:rsidR="00472583" w:rsidRPr="00D660DA">
        <w:rPr>
          <w:rFonts w:ascii="Times New Roman" w:eastAsia="Times New Roman" w:hAnsi="Times New Roman" w:cs="Times New Roman"/>
          <w:color w:val="000000"/>
          <w:lang w:eastAsia="ru-RU"/>
        </w:rPr>
        <w:t>24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 xml:space="preserve">" </w:t>
      </w:r>
      <w:r w:rsidR="00472583" w:rsidRPr="00D660DA">
        <w:rPr>
          <w:rFonts w:ascii="Times New Roman" w:eastAsia="Times New Roman" w:hAnsi="Times New Roman" w:cs="Times New Roman"/>
          <w:color w:val="000000"/>
          <w:lang w:eastAsia="ru-RU"/>
        </w:rPr>
        <w:t>марта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 xml:space="preserve"> 2010 года N </w:t>
      </w:r>
      <w:r w:rsidR="00472583" w:rsidRPr="00D660DA">
        <w:rPr>
          <w:rFonts w:ascii="Times New Roman" w:eastAsia="Times New Roman" w:hAnsi="Times New Roman" w:cs="Times New Roman"/>
          <w:color w:val="000000"/>
          <w:lang w:eastAsia="ru-RU"/>
        </w:rPr>
        <w:t>114</w:t>
      </w:r>
    </w:p>
    <w:p w:rsidR="002F25A6" w:rsidRPr="00D660DA" w:rsidRDefault="002F25A6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Утверждаю</w:t>
      </w:r>
    </w:p>
    <w:p w:rsidR="002F25A6" w:rsidRPr="00D660DA" w:rsidRDefault="00472583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Генеральный директор</w:t>
      </w:r>
    </w:p>
    <w:p w:rsidR="00472583" w:rsidRPr="00D660DA" w:rsidRDefault="00472583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ОАО «Кинешемская ГЭС»</w:t>
      </w:r>
    </w:p>
    <w:p w:rsidR="002F25A6" w:rsidRPr="00D660DA" w:rsidRDefault="00472583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_______________________</w:t>
      </w:r>
      <w:proofErr w:type="spellStart"/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С.Л.Сироткин</w:t>
      </w:r>
      <w:proofErr w:type="spellEnd"/>
    </w:p>
    <w:p w:rsidR="00B4590F" w:rsidRPr="00D660DA" w:rsidRDefault="002F25A6" w:rsidP="00B4590F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"</w:t>
      </w:r>
      <w:r w:rsidR="00B4590F" w:rsidRPr="00D660DA">
        <w:rPr>
          <w:rFonts w:ascii="Times New Roman" w:eastAsia="Times New Roman" w:hAnsi="Times New Roman" w:cs="Times New Roman"/>
          <w:color w:val="000000"/>
          <w:lang w:eastAsia="ru-RU"/>
        </w:rPr>
        <w:t>15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 xml:space="preserve">" </w:t>
      </w:r>
      <w:r w:rsidR="00B4590F" w:rsidRPr="00D660DA">
        <w:rPr>
          <w:rFonts w:ascii="Times New Roman" w:eastAsia="Times New Roman" w:hAnsi="Times New Roman" w:cs="Times New Roman"/>
          <w:color w:val="000000"/>
          <w:lang w:eastAsia="ru-RU"/>
        </w:rPr>
        <w:t xml:space="preserve">марта  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="00B4590F" w:rsidRPr="00D660DA">
        <w:rPr>
          <w:rFonts w:ascii="Times New Roman" w:eastAsia="Times New Roman" w:hAnsi="Times New Roman" w:cs="Times New Roman"/>
          <w:color w:val="000000"/>
          <w:lang w:eastAsia="ru-RU"/>
        </w:rPr>
        <w:t>15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года</w:t>
      </w:r>
    </w:p>
    <w:p w:rsidR="002F25A6" w:rsidRPr="00D660DA" w:rsidRDefault="002F25A6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М.П.</w:t>
      </w:r>
    </w:p>
    <w:p w:rsidR="00B4590F" w:rsidRPr="00D660DA" w:rsidRDefault="00B4590F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590F" w:rsidRPr="00D660DA" w:rsidRDefault="00B4590F" w:rsidP="00D660D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6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Краткое описание инвестиционной программы</w:t>
      </w:r>
      <w:r w:rsidR="000655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2016 – 2</w:t>
      </w:r>
      <w:r w:rsidR="00AD17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0655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 годы </w:t>
      </w:r>
    </w:p>
    <w:p w:rsidR="00D660DA" w:rsidRDefault="00D660DA" w:rsidP="00D660D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6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Открытое акционерное общество  "Кинешемская городская электросеть"</w:t>
      </w:r>
    </w:p>
    <w:p w:rsidR="00D660DA" w:rsidRDefault="00D660DA" w:rsidP="002F25A6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2F25A6" w:rsidRPr="0064618E" w:rsidRDefault="002F25A6" w:rsidP="000655F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I. Общая характеристика инвестиционной программы:</w:t>
      </w:r>
    </w:p>
    <w:p w:rsidR="002F25A6" w:rsidRDefault="0064618E" w:rsidP="002F25A6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F25A6" w:rsidRPr="00B4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цели и направления инвестиционной программы, вводы мощностей, объемы финансирования, динамика изменения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4618E" w:rsidRPr="0064618E" w:rsidRDefault="0064618E" w:rsidP="0080795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r w:rsidR="0080795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</w:t>
      </w:r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«Кинешемская ГЭС» - передача электроэнергии, присоединение потребителей и обеспечение надежного функционирования и развития  распределительного электросетевого комплекса значительной части  города Кинешмы.</w:t>
      </w:r>
    </w:p>
    <w:p w:rsidR="0064618E" w:rsidRPr="00807951" w:rsidRDefault="0064618E" w:rsidP="0080795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Электросетевое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хозяйство ОАО «Кинешемская ГЭС» включает: 1 ПС 35/6 </w:t>
      </w: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130 ТП и РП,  протяженность воздушных линий  </w:t>
      </w:r>
      <w:smartTag w:uri="urn:schemas-microsoft-com:office:smarttags" w:element="metricconverter">
        <w:smartTagPr>
          <w:attr w:name="ProductID" w:val="328,38 км"/>
        </w:smartTagPr>
        <w:r w:rsidRPr="006461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328,38 км</w:t>
        </w:r>
      </w:smartTag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кабельных  линий   </w:t>
      </w:r>
      <w:smartTag w:uri="urn:schemas-microsoft-com:office:smarttags" w:element="metricconverter">
        <w:smartTagPr>
          <w:attr w:name="ProductID" w:val="153,44 км"/>
        </w:smartTagPr>
        <w:r w:rsidRPr="006461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153,44 км</w:t>
        </w:r>
      </w:smartTag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618E" w:rsidRPr="00807951" w:rsidRDefault="0064618E" w:rsidP="0080795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перед ОАО «Кинешемская ГЭС» стоят ответственные задачи, от выполнения которых зависит дальнейшее развитие сетевой инфраструктуры. Главная из них - повышение надежности электроснабжения потребителей за счет снижения износа основных фондов Общества. В рамках разработанной инвестиционной  программы,  ОАО «Кинешемская ГЭС»  планирует продолжить внедрение высокотехнологичного оборудования и современных технологий, провести работы по техническому перевооружению и реконструкции </w:t>
      </w: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Общество также намерено повысить </w:t>
      </w: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энергоэффективность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сетей.</w:t>
      </w:r>
    </w:p>
    <w:p w:rsidR="006B0A4C" w:rsidRDefault="006B0A4C" w:rsidP="00B4590F">
      <w:pPr>
        <w:pStyle w:val="a5"/>
        <w:ind w:firstLine="1134"/>
        <w:jc w:val="both"/>
        <w:rPr>
          <w:b/>
          <w:u w:val="single"/>
        </w:rPr>
      </w:pPr>
      <w:r>
        <w:rPr>
          <w:b/>
          <w:u w:val="single"/>
        </w:rPr>
        <w:t>Инвестиционная программа.</w:t>
      </w:r>
    </w:p>
    <w:p w:rsidR="00807951" w:rsidRPr="00807951" w:rsidRDefault="00807951" w:rsidP="00B4590F">
      <w:pPr>
        <w:pStyle w:val="a5"/>
        <w:ind w:firstLine="1134"/>
        <w:jc w:val="both"/>
        <w:rPr>
          <w:b/>
        </w:rPr>
      </w:pPr>
      <w:r w:rsidRPr="00807951">
        <w:rPr>
          <w:b/>
        </w:rPr>
        <w:t xml:space="preserve">1.Реконструкция </w:t>
      </w:r>
      <w:r w:rsidR="00B4590F" w:rsidRPr="00807951">
        <w:rPr>
          <w:b/>
        </w:rPr>
        <w:t xml:space="preserve"> подстанции 35/6 </w:t>
      </w:r>
      <w:proofErr w:type="spellStart"/>
      <w:r w:rsidR="00B4590F" w:rsidRPr="00807951">
        <w:rPr>
          <w:b/>
        </w:rPr>
        <w:t>кВ</w:t>
      </w:r>
      <w:proofErr w:type="spellEnd"/>
      <w:r w:rsidR="00B4590F" w:rsidRPr="00807951">
        <w:rPr>
          <w:b/>
        </w:rPr>
        <w:t xml:space="preserve"> «Городская». </w:t>
      </w:r>
    </w:p>
    <w:p w:rsidR="00B4590F" w:rsidRPr="00A81168" w:rsidRDefault="00B4590F" w:rsidP="00B4590F">
      <w:pPr>
        <w:pStyle w:val="a5"/>
        <w:ind w:firstLine="1134"/>
        <w:jc w:val="both"/>
      </w:pPr>
      <w:r w:rsidRPr="00A81168">
        <w:t xml:space="preserve">Общая сумма затрат по реконструкции  составляет ориентировочно </w:t>
      </w:r>
      <w:r>
        <w:t>150</w:t>
      </w:r>
      <w:r w:rsidRPr="00A81168">
        <w:t xml:space="preserve"> млн.</w:t>
      </w:r>
      <w:r>
        <w:t xml:space="preserve"> </w:t>
      </w:r>
      <w:r w:rsidRPr="00A81168">
        <w:t xml:space="preserve">руб., рассчитана на </w:t>
      </w:r>
      <w:r>
        <w:t>10-15</w:t>
      </w:r>
      <w:r w:rsidRPr="00A81168">
        <w:t xml:space="preserve"> лет </w:t>
      </w:r>
      <w:proofErr w:type="gramStart"/>
      <w:r w:rsidRPr="00A81168">
        <w:t xml:space="preserve">( </w:t>
      </w:r>
      <w:proofErr w:type="gramEnd"/>
      <w:r w:rsidRPr="00A81168">
        <w:t>при условии с</w:t>
      </w:r>
      <w:r w:rsidR="0064618E">
        <w:t>истематического</w:t>
      </w:r>
      <w:r w:rsidRPr="00A81168">
        <w:t xml:space="preserve"> финансирования) и включает в себя  </w:t>
      </w:r>
      <w:r>
        <w:t xml:space="preserve">стоимость проектных, строительно-монтажных, пуско-наладочных </w:t>
      </w:r>
      <w:r w:rsidRPr="00A81168">
        <w:t>и прочих работ.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 w:rsidRPr="0023192A">
        <w:rPr>
          <w:szCs w:val="24"/>
        </w:rPr>
        <w:t>Для реконструкции подстанции, в соответствии с проектом, необходим комплекс оборудования.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t>В связи с тем, что ОАО «Кинешемская ГЭС» не в состоянии приобрести одновременно все оборудование, было принято решение проводить реконструкцию в три этапа. Разделение на этапы обусловлено приобретением и заменой оборудования без остановки подстанции: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t>Первая очередь: приобретение  ячеек КРУН-35кВ - взамен ОРУ-35кВ.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t>Вторая очередь: приобретение двух трансформаторов ТДНС 16000/35 с регулировкой напряжения – взамен двух трансформаторов 10000/35кВ без регулировки напряжения.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t>Третья очередь: приобретение ячеек КРУН- 6кВ взамен существующего РУ, введенного в эксплуатацию в 1957г., с учетом увеличения присоединенной мощности подстанции.</w:t>
      </w:r>
    </w:p>
    <w:p w:rsidR="004703BC" w:rsidRDefault="004703BC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lastRenderedPageBreak/>
        <w:t>Финансирование осуществляется за счет тарифных средств и средств Общества.</w:t>
      </w:r>
    </w:p>
    <w:p w:rsidR="006B0A4C" w:rsidRDefault="006B0A4C" w:rsidP="00B4590F">
      <w:pPr>
        <w:pStyle w:val="a7"/>
        <w:ind w:firstLine="851"/>
        <w:jc w:val="both"/>
        <w:rPr>
          <w:szCs w:val="24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6B0A4C" w:rsidRPr="006B0A4C" w:rsidTr="002C4121">
        <w:tc>
          <w:tcPr>
            <w:tcW w:w="546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6B0A4C" w:rsidRPr="006B0A4C" w:rsidTr="002C4121">
        <w:tc>
          <w:tcPr>
            <w:tcW w:w="546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Default="00D660DA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0A4C" w:rsidRDefault="006B0A4C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оборудования для  2 очереди реконструкции подстанции 35/6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"Городская"</w:t>
            </w:r>
          </w:p>
          <w:p w:rsidR="00D660DA" w:rsidRPr="00D660DA" w:rsidRDefault="00D660DA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11,2742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B0A4C" w:rsidRPr="006B0A4C" w:rsidTr="002C4121">
        <w:tc>
          <w:tcPr>
            <w:tcW w:w="546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Default="00D660DA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0A4C" w:rsidRDefault="006B0A4C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оборудования для  3 очереди реконструкции подстанции 35/6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"Городская"</w:t>
            </w:r>
          </w:p>
          <w:p w:rsidR="00D660DA" w:rsidRPr="00D660DA" w:rsidRDefault="00D660DA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5,83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5,08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7951" w:rsidRDefault="00807951" w:rsidP="00B4590F">
      <w:pPr>
        <w:pStyle w:val="a7"/>
        <w:ind w:firstLine="851"/>
        <w:jc w:val="both"/>
        <w:rPr>
          <w:szCs w:val="24"/>
        </w:rPr>
      </w:pPr>
    </w:p>
    <w:p w:rsidR="006B0A4C" w:rsidRDefault="006B0A4C" w:rsidP="00B4590F">
      <w:pPr>
        <w:pStyle w:val="a7"/>
        <w:ind w:firstLine="851"/>
        <w:jc w:val="both"/>
        <w:rPr>
          <w:b/>
          <w:szCs w:val="24"/>
        </w:rPr>
      </w:pPr>
    </w:p>
    <w:p w:rsidR="0064618E" w:rsidRDefault="00807951" w:rsidP="00B4590F">
      <w:pPr>
        <w:pStyle w:val="a7"/>
        <w:ind w:firstLine="851"/>
        <w:jc w:val="both"/>
        <w:rPr>
          <w:b/>
          <w:szCs w:val="24"/>
        </w:rPr>
      </w:pPr>
      <w:r w:rsidRPr="00807951">
        <w:rPr>
          <w:b/>
          <w:szCs w:val="24"/>
        </w:rPr>
        <w:t>2.Реконструкция воздушных и кабельных линий, оборудования ТП и РП.</w:t>
      </w:r>
    </w:p>
    <w:p w:rsidR="00807951" w:rsidRDefault="00807951" w:rsidP="00B4590F">
      <w:pPr>
        <w:pStyle w:val="a7"/>
        <w:ind w:firstLine="851"/>
        <w:jc w:val="both"/>
        <w:rPr>
          <w:szCs w:val="24"/>
        </w:rPr>
      </w:pPr>
      <w:r w:rsidRPr="00807951">
        <w:rPr>
          <w:szCs w:val="24"/>
        </w:rPr>
        <w:t>Работы производятся за счет амортизационных отчислений на полное восстановление основных фондов.</w:t>
      </w:r>
    </w:p>
    <w:p w:rsidR="00D660DA" w:rsidRDefault="00D660DA" w:rsidP="00B4590F">
      <w:pPr>
        <w:pStyle w:val="a7"/>
        <w:ind w:firstLine="851"/>
        <w:jc w:val="both"/>
        <w:rPr>
          <w:szCs w:val="24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Перевод сетей 0,23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(стоечные линии) на напряжение 0,4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с использованием самонесущего изолированного провода на </w:t>
            </w:r>
            <w:proofErr w:type="gram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ж/б</w:t>
            </w:r>
            <w:proofErr w:type="gram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опорах</w:t>
            </w:r>
          </w:p>
          <w:p w:rsidR="00D660DA" w:rsidRP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1,483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1,483</w:t>
            </w:r>
          </w:p>
        </w:tc>
      </w:tr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кабельной линии 6,0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  <w:p w:rsidR="00D660DA" w:rsidRP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0,939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0,939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0,939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0,939</w:t>
            </w:r>
          </w:p>
        </w:tc>
      </w:tr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60DA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Реконструкция оборудования ТП и РП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D660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60DA" w:rsidRPr="006B0A4C" w:rsidRDefault="00D660DA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0,289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0,289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0,289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0,289</w:t>
            </w:r>
          </w:p>
        </w:tc>
      </w:tr>
    </w:tbl>
    <w:p w:rsidR="00D660DA" w:rsidRDefault="00D660DA" w:rsidP="00B4590F">
      <w:pPr>
        <w:pStyle w:val="a7"/>
        <w:ind w:firstLine="851"/>
        <w:jc w:val="both"/>
        <w:rPr>
          <w:szCs w:val="24"/>
        </w:rPr>
      </w:pPr>
    </w:p>
    <w:p w:rsidR="0014274B" w:rsidRDefault="0014274B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1427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Строительство линий электропередачи в целях технологического присоединения заявителей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D660DA" w:rsidRDefault="00D660DA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P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Строительство линий электропередачи в целях технологического присоединения заявителей.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</w:tbl>
    <w:p w:rsidR="00D660DA" w:rsidRPr="0014274B" w:rsidRDefault="00D660DA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274B" w:rsidRPr="00807951" w:rsidRDefault="0014274B" w:rsidP="00B4590F">
      <w:pPr>
        <w:pStyle w:val="a7"/>
        <w:ind w:firstLine="851"/>
        <w:jc w:val="both"/>
        <w:rPr>
          <w:szCs w:val="24"/>
        </w:rPr>
      </w:pPr>
    </w:p>
    <w:p w:rsidR="00D660DA" w:rsidRDefault="00D660DA" w:rsidP="00B4590F">
      <w:pPr>
        <w:pStyle w:val="a7"/>
        <w:ind w:firstLine="851"/>
        <w:jc w:val="both"/>
        <w:rPr>
          <w:b/>
          <w:szCs w:val="24"/>
        </w:rPr>
      </w:pPr>
    </w:p>
    <w:p w:rsidR="00D660DA" w:rsidRDefault="00D660DA" w:rsidP="00B4590F">
      <w:pPr>
        <w:pStyle w:val="a7"/>
        <w:ind w:firstLine="851"/>
        <w:jc w:val="both"/>
        <w:rPr>
          <w:b/>
          <w:szCs w:val="24"/>
        </w:rPr>
      </w:pPr>
    </w:p>
    <w:p w:rsidR="00807951" w:rsidRPr="00807951" w:rsidRDefault="0014274B" w:rsidP="00B4590F">
      <w:pPr>
        <w:pStyle w:val="a7"/>
        <w:ind w:firstLine="851"/>
        <w:jc w:val="both"/>
        <w:rPr>
          <w:b/>
          <w:szCs w:val="24"/>
        </w:rPr>
      </w:pPr>
      <w:r>
        <w:rPr>
          <w:b/>
          <w:szCs w:val="24"/>
        </w:rPr>
        <w:lastRenderedPageBreak/>
        <w:t>4</w:t>
      </w:r>
      <w:r w:rsidR="00807951">
        <w:rPr>
          <w:b/>
          <w:szCs w:val="24"/>
        </w:rPr>
        <w:t>.</w:t>
      </w:r>
      <w:r w:rsidR="00807951" w:rsidRPr="00807951">
        <w:rPr>
          <w:b/>
          <w:szCs w:val="24"/>
        </w:rPr>
        <w:t xml:space="preserve">Внедрение </w:t>
      </w:r>
      <w:r w:rsidR="00807951" w:rsidRPr="00807951">
        <w:rPr>
          <w:b/>
        </w:rPr>
        <w:t>АСКУЭ частного сектора</w:t>
      </w:r>
      <w:r w:rsidR="00807951">
        <w:rPr>
          <w:b/>
        </w:rPr>
        <w:t>.</w:t>
      </w:r>
    </w:p>
    <w:p w:rsidR="004703BC" w:rsidRDefault="004703BC" w:rsidP="004703BC">
      <w:pPr>
        <w:pStyle w:val="a7"/>
        <w:ind w:firstLine="851"/>
        <w:jc w:val="both"/>
        <w:rPr>
          <w:szCs w:val="24"/>
        </w:rPr>
      </w:pPr>
      <w:r w:rsidRPr="00807951">
        <w:rPr>
          <w:szCs w:val="24"/>
        </w:rPr>
        <w:t xml:space="preserve">Работы </w:t>
      </w:r>
      <w:r>
        <w:rPr>
          <w:szCs w:val="24"/>
        </w:rPr>
        <w:t xml:space="preserve">планируется выполнять </w:t>
      </w:r>
      <w:r w:rsidRPr="00807951">
        <w:rPr>
          <w:szCs w:val="24"/>
        </w:rPr>
        <w:t>за счет амортизационных отчислений на полное восстановление основных фондов.</w:t>
      </w:r>
    </w:p>
    <w:p w:rsidR="00D660DA" w:rsidRDefault="00D660DA" w:rsidP="004703BC">
      <w:pPr>
        <w:pStyle w:val="a7"/>
        <w:ind w:firstLine="851"/>
        <w:jc w:val="both"/>
        <w:rPr>
          <w:szCs w:val="24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Pr="00D660DA" w:rsidRDefault="00BA6593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Работы по внедрению АСКУЭ – замена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ответвления от существующей опоры ВЛ 0,4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существующей внутренней электропроводки на стене инд. Жилого дома с выносом узла учета потребителя в шкаф учета на стене дома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</w:tbl>
    <w:p w:rsidR="00D660DA" w:rsidRPr="0014274B" w:rsidRDefault="00D660DA" w:rsidP="00D660D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660DA" w:rsidRDefault="00D660DA" w:rsidP="004703BC">
      <w:pPr>
        <w:pStyle w:val="a7"/>
        <w:ind w:firstLine="851"/>
        <w:jc w:val="both"/>
        <w:rPr>
          <w:szCs w:val="24"/>
        </w:rPr>
      </w:pPr>
    </w:p>
    <w:p w:rsidR="0014274B" w:rsidRPr="0014274B" w:rsidRDefault="0014274B" w:rsidP="004703BC">
      <w:pPr>
        <w:pStyle w:val="a7"/>
        <w:ind w:firstLine="851"/>
        <w:jc w:val="both"/>
        <w:rPr>
          <w:b/>
          <w:szCs w:val="24"/>
        </w:rPr>
      </w:pPr>
      <w:r w:rsidRPr="0014274B">
        <w:rPr>
          <w:b/>
          <w:szCs w:val="24"/>
        </w:rPr>
        <w:t>5.Приобретение автотранспорта, спец.</w:t>
      </w:r>
      <w:r w:rsidR="00BA6593">
        <w:rPr>
          <w:b/>
          <w:szCs w:val="24"/>
        </w:rPr>
        <w:t xml:space="preserve"> </w:t>
      </w:r>
      <w:r w:rsidRPr="0014274B">
        <w:rPr>
          <w:b/>
          <w:szCs w:val="24"/>
        </w:rPr>
        <w:t>техники и оборудования</w:t>
      </w:r>
      <w:r>
        <w:rPr>
          <w:b/>
          <w:szCs w:val="24"/>
        </w:rPr>
        <w:t>.</w:t>
      </w:r>
    </w:p>
    <w:p w:rsidR="0014274B" w:rsidRDefault="0014274B" w:rsidP="0014274B">
      <w:pPr>
        <w:pStyle w:val="a7"/>
        <w:ind w:firstLine="851"/>
        <w:jc w:val="both"/>
        <w:rPr>
          <w:szCs w:val="24"/>
        </w:rPr>
      </w:pPr>
      <w:r>
        <w:rPr>
          <w:szCs w:val="24"/>
        </w:rPr>
        <w:t xml:space="preserve">Источник - </w:t>
      </w:r>
      <w:r w:rsidRPr="00807951">
        <w:rPr>
          <w:szCs w:val="24"/>
        </w:rPr>
        <w:t>амортизационны</w:t>
      </w:r>
      <w:r>
        <w:rPr>
          <w:szCs w:val="24"/>
        </w:rPr>
        <w:t>е</w:t>
      </w:r>
      <w:r w:rsidRPr="00807951">
        <w:rPr>
          <w:szCs w:val="24"/>
        </w:rPr>
        <w:t xml:space="preserve"> отчислени</w:t>
      </w:r>
      <w:r>
        <w:rPr>
          <w:szCs w:val="24"/>
        </w:rPr>
        <w:t>я</w:t>
      </w:r>
      <w:r w:rsidRPr="00807951">
        <w:rPr>
          <w:szCs w:val="24"/>
        </w:rPr>
        <w:t xml:space="preserve"> на полное восстановление основных фондов.</w:t>
      </w: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BA6593" w:rsidRPr="006B0A4C" w:rsidTr="00E066DA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BA6593" w:rsidRPr="006B0A4C" w:rsidTr="00BA6593">
        <w:trPr>
          <w:trHeight w:val="477"/>
        </w:trPr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ГАЗ-фургон цельнометаллический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BA6593" w:rsidRPr="006B0A4C" w:rsidTr="00BA6593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Подъемник самоходный стреловой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593" w:rsidRPr="006B0A4C" w:rsidTr="00BA6593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БКМ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593" w:rsidRPr="006B0A4C" w:rsidTr="00BA6593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легковой УАЗ</w:t>
            </w:r>
            <w:proofErr w:type="gramStart"/>
            <w:r w:rsidRPr="00BA659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A6593">
              <w:rPr>
                <w:rFonts w:ascii="Times New Roman" w:hAnsi="Times New Roman" w:cs="Times New Roman"/>
              </w:rPr>
              <w:t xml:space="preserve">  НИВА или др.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BA6593" w:rsidRPr="006B0A4C" w:rsidTr="00BA6593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прочее оборудование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BA6593" w:rsidRPr="006B0A4C" w:rsidTr="00E066DA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D660DA" w:rsidRDefault="00BA6593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</w:tbl>
    <w:p w:rsidR="00B4590F" w:rsidRPr="00B4590F" w:rsidRDefault="00B4590F" w:rsidP="002F25A6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25A6" w:rsidRPr="0064618E" w:rsidRDefault="002F25A6" w:rsidP="002F25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II. Характеристика инвестиционных проектов/направлений инвестиционной программы </w:t>
      </w:r>
      <w:r w:rsidR="00B4590F"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</w:t>
      </w:r>
      <w:r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(в соответствии </w:t>
      </w:r>
      <w:r w:rsidRPr="00646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 </w:t>
      </w:r>
      <w:hyperlink r:id="rId5" w:anchor="p489" w:tooltip="Ссылка на текущий документ" w:history="1">
        <w:r w:rsidRPr="006461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Приложением N 2.2</w:t>
        </w:r>
      </w:hyperlink>
      <w:r w:rsidRPr="00646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4703BC" w:rsidRDefault="004703BC" w:rsidP="004703BC">
      <w:pPr>
        <w:pStyle w:val="a5"/>
        <w:ind w:firstLine="1134"/>
        <w:jc w:val="both"/>
        <w:rPr>
          <w:b/>
        </w:rPr>
      </w:pPr>
    </w:p>
    <w:p w:rsidR="0064618E" w:rsidRPr="004703BC" w:rsidRDefault="004703BC" w:rsidP="004703BC">
      <w:pPr>
        <w:pStyle w:val="a5"/>
        <w:ind w:firstLine="1134"/>
        <w:jc w:val="both"/>
        <w:rPr>
          <w:b/>
        </w:rPr>
      </w:pPr>
      <w:r w:rsidRPr="00807951">
        <w:rPr>
          <w:b/>
        </w:rPr>
        <w:t xml:space="preserve">1.Реконструкция  подстанции 35/6 </w:t>
      </w:r>
      <w:proofErr w:type="spellStart"/>
      <w:r w:rsidRPr="00807951">
        <w:rPr>
          <w:b/>
        </w:rPr>
        <w:t>кВ</w:t>
      </w:r>
      <w:proofErr w:type="spellEnd"/>
      <w:r w:rsidRPr="00807951">
        <w:rPr>
          <w:b/>
        </w:rPr>
        <w:t xml:space="preserve"> «Городская»</w:t>
      </w:r>
      <w:proofErr w:type="gramStart"/>
      <w:r w:rsidR="006B0A4C">
        <w:rPr>
          <w:b/>
        </w:rPr>
        <w:t xml:space="preserve"> </w:t>
      </w:r>
      <w:r w:rsidR="00090A9C">
        <w:rPr>
          <w:b/>
        </w:rPr>
        <w:t>.</w:t>
      </w:r>
      <w:proofErr w:type="gramEnd"/>
    </w:p>
    <w:p w:rsidR="000963BF" w:rsidRDefault="000963BF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590F" w:rsidRDefault="004703BC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1.Повышение надежности и качества электроснабжения потребителей (секционирование подстанции), возможность регулирования напряжения трансформаторов: замена технически и морально изношенного оборудования (трансформаторы РУ -35 и РУ-6кВ ПС /35/6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"Городская" имеют 100% износ).  По 1 очереди реконструкции заменено односекционное  РУ-35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масляными выключателями 35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двухсекционный КРУН с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ваккуумными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выключателями 35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кВ.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11 очереди реконструкции необходима замена существующих трансформаторов 10 МВА  без регулирования напряжения на трансформаторы 16 МВА с регулированием напряжения под нагрузки. По 111 очереди реконструкции  нужна замена РУ 6кВ с масляными </w:t>
      </w:r>
      <w:r w:rsidR="00AD1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выключателями на КРУН-6кВ с вак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уумными выключателями.</w:t>
      </w:r>
    </w:p>
    <w:p w:rsidR="0064618E" w:rsidRDefault="004703BC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настоящее время отсутствует возможность подключения новых объектов к сетям 6кВ, подключенным к подстанции 35/6кВ "Городская" (перегрузка в зимний период одного трансформатора составляет 20-30%). Требуется увеличение мощности трансформаторов с 10 МВт до 16 Мвт.</w:t>
      </w:r>
    </w:p>
    <w:p w:rsidR="004703BC" w:rsidRDefault="004703BC" w:rsidP="004703BC">
      <w:pPr>
        <w:pStyle w:val="a7"/>
        <w:ind w:firstLine="851"/>
        <w:jc w:val="both"/>
        <w:rPr>
          <w:b/>
          <w:szCs w:val="24"/>
        </w:rPr>
      </w:pPr>
    </w:p>
    <w:p w:rsidR="0064618E" w:rsidRPr="004703BC" w:rsidRDefault="004703BC" w:rsidP="004703BC">
      <w:pPr>
        <w:pStyle w:val="a7"/>
        <w:ind w:firstLine="1134"/>
        <w:jc w:val="both"/>
        <w:rPr>
          <w:b/>
          <w:szCs w:val="24"/>
        </w:rPr>
      </w:pPr>
      <w:r w:rsidRPr="00807951">
        <w:rPr>
          <w:b/>
          <w:szCs w:val="24"/>
        </w:rPr>
        <w:t>2.Реконструкция воздушных и кабельных линий, оборудования ТП и РП</w:t>
      </w:r>
      <w:proofErr w:type="gramStart"/>
      <w:r w:rsidR="00090A9C">
        <w:rPr>
          <w:b/>
          <w:szCs w:val="24"/>
        </w:rPr>
        <w:t xml:space="preserve"> .</w:t>
      </w:r>
      <w:proofErr w:type="gramEnd"/>
    </w:p>
    <w:p w:rsidR="000963BF" w:rsidRDefault="000963BF" w:rsidP="0014274B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618E" w:rsidRDefault="004703BC" w:rsidP="0014274B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.Решаемые задачи: средний физический износ сетей 88%, необходимо заменить сети,</w:t>
      </w:r>
      <w:r w:rsidR="00065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оборудование 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отслужившие норматив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срок службы.</w:t>
      </w:r>
    </w:p>
    <w:p w:rsidR="0064618E" w:rsidRDefault="0014274B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.Перевод электросетей 0,23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(стоечные линии) на напряжение 0,4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</w:t>
      </w:r>
      <w:r w:rsidR="0047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льзованием самонесущего изолированного провода на ж/б опорах приводит к снижению потерь в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</w:t>
      </w:r>
      <w:proofErr w:type="gram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етях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3 раза, повышению надежности и качества электроснабжения, а так же увеличению срока службы линий.</w:t>
      </w:r>
    </w:p>
    <w:p w:rsidR="000655FA" w:rsidRDefault="000655FA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090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рансформаторные подстанции</w:t>
      </w:r>
      <w:r w:rsidR="00090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построенные в 30-40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090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годы ХХ века, не позволяют подключать новых потребителей, т.к. не соответствуют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действующих правил устройства электроустановок.</w:t>
      </w:r>
    </w:p>
    <w:p w:rsidR="000963BF" w:rsidRDefault="000963BF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2.4.Реконструкция  и усиление участков питающих и распределительных сетей необходимы для увеличения пропускной способности сетей, обеспечения </w:t>
      </w:r>
      <w:r w:rsidR="00D9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допустимого уровня напряжения у потребителей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надежности </w:t>
      </w:r>
      <w:r w:rsidR="00D9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электроснабжения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55FA" w:rsidRDefault="000655FA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274B" w:rsidRPr="0014274B" w:rsidRDefault="0014274B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1427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Строительство линий электропередачи в целях технологического присоединения заявителей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</w:t>
      </w:r>
      <w:r w:rsidRPr="00142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присоединение новых потребителей электроэнергии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договоров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Источник финансирования – средства заявителей,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льготным 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категориям заявителей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тариф на передачу электроэнергии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4274B" w:rsidRPr="0014274B" w:rsidRDefault="0014274B" w:rsidP="0014274B">
      <w:pPr>
        <w:pStyle w:val="a7"/>
        <w:ind w:firstLine="851"/>
        <w:jc w:val="both"/>
        <w:rPr>
          <w:szCs w:val="24"/>
        </w:rPr>
      </w:pPr>
    </w:p>
    <w:p w:rsidR="0014274B" w:rsidRDefault="0014274B" w:rsidP="0014274B">
      <w:pPr>
        <w:pStyle w:val="a7"/>
        <w:ind w:firstLine="851"/>
        <w:jc w:val="both"/>
        <w:rPr>
          <w:b/>
        </w:rPr>
      </w:pPr>
      <w:r>
        <w:rPr>
          <w:b/>
          <w:szCs w:val="24"/>
        </w:rPr>
        <w:t>4.</w:t>
      </w:r>
      <w:r w:rsidRPr="00807951">
        <w:rPr>
          <w:b/>
          <w:szCs w:val="24"/>
        </w:rPr>
        <w:t xml:space="preserve">Внедрение </w:t>
      </w:r>
      <w:r w:rsidRPr="00807951">
        <w:rPr>
          <w:b/>
        </w:rPr>
        <w:t>АСКУЭ частного сектора</w:t>
      </w:r>
      <w:r>
        <w:rPr>
          <w:b/>
        </w:rPr>
        <w:t>.</w:t>
      </w:r>
    </w:p>
    <w:p w:rsidR="00D96FC7" w:rsidRDefault="00D96FC7" w:rsidP="0014274B">
      <w:pPr>
        <w:pStyle w:val="a7"/>
        <w:ind w:firstLine="851"/>
        <w:jc w:val="both"/>
        <w:rPr>
          <w:szCs w:val="24"/>
        </w:rPr>
      </w:pPr>
    </w:p>
    <w:p w:rsidR="0014274B" w:rsidRPr="0014274B" w:rsidRDefault="0014274B" w:rsidP="0014274B">
      <w:pPr>
        <w:pStyle w:val="a7"/>
        <w:ind w:firstLine="851"/>
        <w:jc w:val="both"/>
        <w:rPr>
          <w:szCs w:val="24"/>
        </w:rPr>
      </w:pPr>
      <w:r w:rsidRPr="0014274B">
        <w:rPr>
          <w:szCs w:val="24"/>
        </w:rPr>
        <w:t>Снижение пот</w:t>
      </w:r>
      <w:r>
        <w:rPr>
          <w:szCs w:val="24"/>
        </w:rPr>
        <w:t>ер</w:t>
      </w:r>
      <w:r w:rsidRPr="0014274B">
        <w:rPr>
          <w:szCs w:val="24"/>
        </w:rPr>
        <w:t>ь электроэнергии, повышение производительности труда.</w:t>
      </w:r>
    </w:p>
    <w:p w:rsidR="0014274B" w:rsidRDefault="0014274B" w:rsidP="0014274B">
      <w:pPr>
        <w:pStyle w:val="a7"/>
        <w:ind w:firstLine="851"/>
        <w:jc w:val="both"/>
        <w:rPr>
          <w:szCs w:val="24"/>
        </w:rPr>
      </w:pPr>
      <w:r w:rsidRPr="00807951">
        <w:rPr>
          <w:szCs w:val="24"/>
        </w:rPr>
        <w:t xml:space="preserve">Работы </w:t>
      </w:r>
      <w:r>
        <w:rPr>
          <w:szCs w:val="24"/>
        </w:rPr>
        <w:t xml:space="preserve">планируется выполнять </w:t>
      </w:r>
      <w:r w:rsidRPr="00807951">
        <w:rPr>
          <w:szCs w:val="24"/>
        </w:rPr>
        <w:t xml:space="preserve">за счет амортизационных отчислений на полное восстановление основных </w:t>
      </w:r>
      <w:r w:rsidR="00D96FC7">
        <w:rPr>
          <w:szCs w:val="24"/>
        </w:rPr>
        <w:t xml:space="preserve">фондов </w:t>
      </w:r>
    </w:p>
    <w:p w:rsidR="00905B2F" w:rsidRDefault="00905B2F" w:rsidP="0014274B">
      <w:pPr>
        <w:pStyle w:val="a7"/>
        <w:ind w:firstLine="851"/>
        <w:jc w:val="both"/>
        <w:rPr>
          <w:b/>
          <w:szCs w:val="24"/>
        </w:rPr>
      </w:pPr>
    </w:p>
    <w:p w:rsidR="0014274B" w:rsidRPr="0014274B" w:rsidRDefault="0014274B" w:rsidP="0014274B">
      <w:pPr>
        <w:pStyle w:val="a7"/>
        <w:ind w:firstLine="851"/>
        <w:jc w:val="both"/>
        <w:rPr>
          <w:b/>
          <w:szCs w:val="24"/>
        </w:rPr>
      </w:pPr>
      <w:r w:rsidRPr="0014274B">
        <w:rPr>
          <w:b/>
          <w:szCs w:val="24"/>
        </w:rPr>
        <w:t>5.Приобретение автотранспорта, спец.</w:t>
      </w:r>
      <w:r w:rsidR="00AD176B">
        <w:rPr>
          <w:b/>
          <w:szCs w:val="24"/>
        </w:rPr>
        <w:t xml:space="preserve"> </w:t>
      </w:r>
      <w:r w:rsidRPr="0014274B">
        <w:rPr>
          <w:b/>
          <w:szCs w:val="24"/>
        </w:rPr>
        <w:t>техники и оборудования</w:t>
      </w:r>
      <w:r>
        <w:rPr>
          <w:b/>
          <w:szCs w:val="24"/>
        </w:rPr>
        <w:t>.</w:t>
      </w:r>
    </w:p>
    <w:p w:rsidR="00D96FC7" w:rsidRDefault="00D96FC7" w:rsidP="0014274B">
      <w:pPr>
        <w:pStyle w:val="a7"/>
        <w:ind w:firstLine="851"/>
        <w:jc w:val="both"/>
        <w:rPr>
          <w:szCs w:val="24"/>
        </w:rPr>
      </w:pPr>
    </w:p>
    <w:p w:rsidR="0014274B" w:rsidRDefault="0014274B" w:rsidP="0014274B">
      <w:pPr>
        <w:pStyle w:val="a7"/>
        <w:ind w:firstLine="851"/>
        <w:jc w:val="both"/>
        <w:rPr>
          <w:szCs w:val="24"/>
        </w:rPr>
      </w:pPr>
      <w:r>
        <w:rPr>
          <w:szCs w:val="24"/>
        </w:rPr>
        <w:t xml:space="preserve">Источник - </w:t>
      </w:r>
      <w:r w:rsidRPr="00807951">
        <w:rPr>
          <w:szCs w:val="24"/>
        </w:rPr>
        <w:t>амортизационны</w:t>
      </w:r>
      <w:r>
        <w:rPr>
          <w:szCs w:val="24"/>
        </w:rPr>
        <w:t>е</w:t>
      </w:r>
      <w:r w:rsidRPr="00807951">
        <w:rPr>
          <w:szCs w:val="24"/>
        </w:rPr>
        <w:t xml:space="preserve"> отчислен</w:t>
      </w:r>
      <w:bookmarkStart w:id="0" w:name="_GoBack"/>
      <w:bookmarkEnd w:id="0"/>
      <w:r w:rsidRPr="00807951">
        <w:rPr>
          <w:szCs w:val="24"/>
        </w:rPr>
        <w:t>и</w:t>
      </w:r>
      <w:r>
        <w:rPr>
          <w:szCs w:val="24"/>
        </w:rPr>
        <w:t>я</w:t>
      </w:r>
      <w:r w:rsidRPr="00807951">
        <w:rPr>
          <w:szCs w:val="24"/>
        </w:rPr>
        <w:t xml:space="preserve"> на полное восстановление основных фондов</w:t>
      </w:r>
      <w:r w:rsidR="00D96FC7">
        <w:rPr>
          <w:szCs w:val="24"/>
        </w:rPr>
        <w:t>. Необходима планомерная замена имеющейся техники в связи с физическим износом.</w:t>
      </w:r>
      <w:r w:rsidR="006B0A4C">
        <w:rPr>
          <w:szCs w:val="24"/>
        </w:rPr>
        <w:t xml:space="preserve"> </w:t>
      </w:r>
    </w:p>
    <w:p w:rsidR="0014274B" w:rsidRPr="00B4590F" w:rsidRDefault="0014274B" w:rsidP="004703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25A6" w:rsidRPr="0064618E" w:rsidRDefault="002F25A6" w:rsidP="002F25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6461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III. Решения региональных органов исполнительной власти Российской Федерации о согласовании инвестиционных программ (для сетевых компаний в соответствии с требованиями Федерального </w:t>
      </w:r>
      <w:hyperlink r:id="rId6" w:history="1">
        <w:r w:rsidRPr="0064618E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ru-RU"/>
          </w:rPr>
          <w:t>закона</w:t>
        </w:r>
      </w:hyperlink>
      <w:r w:rsidRPr="006461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 "Об электроэнергетике" от 26 марта 2003 года N 35 и </w:t>
      </w:r>
      <w:hyperlink r:id="rId7" w:history="1">
        <w:r w:rsidRPr="0064618E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ru-RU"/>
          </w:rPr>
          <w:t>Постановления</w:t>
        </w:r>
      </w:hyperlink>
      <w:r w:rsidRPr="006461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 Правительства </w:t>
      </w:r>
      <w:r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Российской Федерации от 1 декабря 2009 года N 977).</w:t>
      </w:r>
    </w:p>
    <w:p w:rsidR="00431764" w:rsidRDefault="002F25A6" w:rsidP="00905B2F">
      <w:pPr>
        <w:pStyle w:val="a3"/>
        <w:shd w:val="clear" w:color="auto" w:fill="FFFFFF"/>
        <w:spacing w:before="150" w:beforeAutospacing="0" w:after="150" w:afterAutospacing="0"/>
      </w:pPr>
      <w:r w:rsidRPr="00B4590F">
        <w:rPr>
          <w:color w:val="000000"/>
        </w:rPr>
        <w:br/>
      </w:r>
      <w:r w:rsidR="00905B2F" w:rsidRPr="00905B2F">
        <w:t xml:space="preserve">Инвестиционная программа была утверждена в 2010 году  Первым заместителем Председателя Правительства Ивановской области </w:t>
      </w:r>
      <w:proofErr w:type="spellStart"/>
      <w:r w:rsidR="00905B2F" w:rsidRPr="00905B2F">
        <w:t>П.А.Коньковым</w:t>
      </w:r>
      <w:proofErr w:type="spellEnd"/>
    </w:p>
    <w:sectPr w:rsidR="00431764" w:rsidSect="004703BC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98"/>
    <w:rsid w:val="0001006E"/>
    <w:rsid w:val="000157F6"/>
    <w:rsid w:val="0003475A"/>
    <w:rsid w:val="000655FA"/>
    <w:rsid w:val="0007364A"/>
    <w:rsid w:val="00084420"/>
    <w:rsid w:val="00090A9C"/>
    <w:rsid w:val="000963BF"/>
    <w:rsid w:val="000D7862"/>
    <w:rsid w:val="000E6F8F"/>
    <w:rsid w:val="001171CD"/>
    <w:rsid w:val="0014274B"/>
    <w:rsid w:val="001809E8"/>
    <w:rsid w:val="001A18DF"/>
    <w:rsid w:val="001A3984"/>
    <w:rsid w:val="001C3EF7"/>
    <w:rsid w:val="001F0E7C"/>
    <w:rsid w:val="001F78BA"/>
    <w:rsid w:val="00210927"/>
    <w:rsid w:val="0022281D"/>
    <w:rsid w:val="00262F1A"/>
    <w:rsid w:val="00290CBB"/>
    <w:rsid w:val="002C1B6E"/>
    <w:rsid w:val="002C2B03"/>
    <w:rsid w:val="002D7FF8"/>
    <w:rsid w:val="002F0BDE"/>
    <w:rsid w:val="002F25A6"/>
    <w:rsid w:val="00314851"/>
    <w:rsid w:val="00337BC6"/>
    <w:rsid w:val="00341870"/>
    <w:rsid w:val="00356780"/>
    <w:rsid w:val="00357CE3"/>
    <w:rsid w:val="00375573"/>
    <w:rsid w:val="00377968"/>
    <w:rsid w:val="00386864"/>
    <w:rsid w:val="003963E3"/>
    <w:rsid w:val="00396AF1"/>
    <w:rsid w:val="003C6BE8"/>
    <w:rsid w:val="003F61D9"/>
    <w:rsid w:val="004230EB"/>
    <w:rsid w:val="00431764"/>
    <w:rsid w:val="004703BC"/>
    <w:rsid w:val="00472583"/>
    <w:rsid w:val="00497B95"/>
    <w:rsid w:val="004B40C4"/>
    <w:rsid w:val="004B7FF3"/>
    <w:rsid w:val="00507304"/>
    <w:rsid w:val="0051573C"/>
    <w:rsid w:val="00534E30"/>
    <w:rsid w:val="00541EC3"/>
    <w:rsid w:val="00557B30"/>
    <w:rsid w:val="005672C8"/>
    <w:rsid w:val="00590679"/>
    <w:rsid w:val="00592734"/>
    <w:rsid w:val="005B5CBB"/>
    <w:rsid w:val="005C14A8"/>
    <w:rsid w:val="005D5BBA"/>
    <w:rsid w:val="006051B9"/>
    <w:rsid w:val="00634084"/>
    <w:rsid w:val="0064618E"/>
    <w:rsid w:val="006B0A4C"/>
    <w:rsid w:val="006D70D6"/>
    <w:rsid w:val="0070733D"/>
    <w:rsid w:val="00792E37"/>
    <w:rsid w:val="00795098"/>
    <w:rsid w:val="00795978"/>
    <w:rsid w:val="007B1B93"/>
    <w:rsid w:val="007F5514"/>
    <w:rsid w:val="007F68C8"/>
    <w:rsid w:val="00807951"/>
    <w:rsid w:val="0083796D"/>
    <w:rsid w:val="008760A1"/>
    <w:rsid w:val="0087736B"/>
    <w:rsid w:val="00886358"/>
    <w:rsid w:val="008B6248"/>
    <w:rsid w:val="008C0A9F"/>
    <w:rsid w:val="008D26A5"/>
    <w:rsid w:val="00905B2F"/>
    <w:rsid w:val="00944E91"/>
    <w:rsid w:val="009728D8"/>
    <w:rsid w:val="009969F1"/>
    <w:rsid w:val="009B05B4"/>
    <w:rsid w:val="009B3968"/>
    <w:rsid w:val="009C2A31"/>
    <w:rsid w:val="009D1C32"/>
    <w:rsid w:val="009E723D"/>
    <w:rsid w:val="009E7C94"/>
    <w:rsid w:val="009F08C6"/>
    <w:rsid w:val="00A048B8"/>
    <w:rsid w:val="00A130BA"/>
    <w:rsid w:val="00A24B3E"/>
    <w:rsid w:val="00A320E9"/>
    <w:rsid w:val="00A32B7F"/>
    <w:rsid w:val="00A54663"/>
    <w:rsid w:val="00A54E3D"/>
    <w:rsid w:val="00A55BCB"/>
    <w:rsid w:val="00A67C0F"/>
    <w:rsid w:val="00A96701"/>
    <w:rsid w:val="00AC0CCE"/>
    <w:rsid w:val="00AD176B"/>
    <w:rsid w:val="00AF71C7"/>
    <w:rsid w:val="00B12B98"/>
    <w:rsid w:val="00B230BD"/>
    <w:rsid w:val="00B34457"/>
    <w:rsid w:val="00B43237"/>
    <w:rsid w:val="00B4590F"/>
    <w:rsid w:val="00B648A1"/>
    <w:rsid w:val="00BA64C4"/>
    <w:rsid w:val="00BA6593"/>
    <w:rsid w:val="00BC0119"/>
    <w:rsid w:val="00BC6D1D"/>
    <w:rsid w:val="00BF3440"/>
    <w:rsid w:val="00C15588"/>
    <w:rsid w:val="00C72305"/>
    <w:rsid w:val="00C877AF"/>
    <w:rsid w:val="00CC0D56"/>
    <w:rsid w:val="00CD2AED"/>
    <w:rsid w:val="00CE2325"/>
    <w:rsid w:val="00CF328A"/>
    <w:rsid w:val="00D26ECF"/>
    <w:rsid w:val="00D3213B"/>
    <w:rsid w:val="00D34598"/>
    <w:rsid w:val="00D50F1D"/>
    <w:rsid w:val="00D660DA"/>
    <w:rsid w:val="00D73CB2"/>
    <w:rsid w:val="00D74877"/>
    <w:rsid w:val="00D96FC7"/>
    <w:rsid w:val="00DC21B8"/>
    <w:rsid w:val="00DE5A2D"/>
    <w:rsid w:val="00DF540B"/>
    <w:rsid w:val="00E128E4"/>
    <w:rsid w:val="00E32B25"/>
    <w:rsid w:val="00E37E82"/>
    <w:rsid w:val="00E504C1"/>
    <w:rsid w:val="00E52EF8"/>
    <w:rsid w:val="00E538F9"/>
    <w:rsid w:val="00E81C3B"/>
    <w:rsid w:val="00EA0EFC"/>
    <w:rsid w:val="00EA62AB"/>
    <w:rsid w:val="00EC73F5"/>
    <w:rsid w:val="00F11521"/>
    <w:rsid w:val="00F504BB"/>
    <w:rsid w:val="00F95F52"/>
    <w:rsid w:val="00FD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25A6"/>
  </w:style>
  <w:style w:type="character" w:styleId="a4">
    <w:name w:val="Hyperlink"/>
    <w:basedOn w:val="a0"/>
    <w:uiPriority w:val="99"/>
    <w:semiHidden/>
    <w:unhideWhenUsed/>
    <w:rsid w:val="002F25A6"/>
    <w:rPr>
      <w:color w:val="0000FF"/>
      <w:u w:val="single"/>
    </w:rPr>
  </w:style>
  <w:style w:type="paragraph" w:styleId="a5">
    <w:name w:val="Body Text"/>
    <w:basedOn w:val="a"/>
    <w:link w:val="a6"/>
    <w:rsid w:val="00B459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B4590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25A6"/>
  </w:style>
  <w:style w:type="character" w:styleId="a4">
    <w:name w:val="Hyperlink"/>
    <w:basedOn w:val="a0"/>
    <w:uiPriority w:val="99"/>
    <w:semiHidden/>
    <w:unhideWhenUsed/>
    <w:rsid w:val="002F25A6"/>
    <w:rPr>
      <w:color w:val="0000FF"/>
      <w:u w:val="single"/>
    </w:rPr>
  </w:style>
  <w:style w:type="paragraph" w:styleId="a5">
    <w:name w:val="Body Text"/>
    <w:basedOn w:val="a"/>
    <w:link w:val="a6"/>
    <w:rsid w:val="00B459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B4590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75528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72907/" TargetMode="External"/><Relationship Id="rId5" Type="http://schemas.openxmlformats.org/officeDocument/2006/relationships/hyperlink" Target="http://www.consultant.ru/document/cons_doc_LAW_135505/?frame=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2015-04-23T07:17:00Z</cp:lastPrinted>
  <dcterms:created xsi:type="dcterms:W3CDTF">2015-04-17T06:14:00Z</dcterms:created>
  <dcterms:modified xsi:type="dcterms:W3CDTF">2015-04-23T07:19:00Z</dcterms:modified>
</cp:coreProperties>
</file>